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307" w:rsidRDefault="00FE0307">
      <w:pPr>
        <w:rPr>
          <w:rFonts w:ascii="Montserrat" w:eastAsia="Montserrat" w:hAnsi="Montserrat" w:cs="Montserrat"/>
          <w:b/>
        </w:rPr>
      </w:pP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GREAT LIFE</w:t>
      </w:r>
      <w:r>
        <w:rPr>
          <w:rFonts w:ascii="Montserrat" w:eastAsia="Montserrat" w:hAnsi="Montserrat" w:cs="Montserrat"/>
        </w:rPr>
        <w:t xml:space="preserve"> è il progetto europeo con capofila il Dipartimento di Scienze e Tecnologie Agro-Alimentari dell’Università di Bologna e come partner Kilowatt, Alce Nero, Comune di Cento e LCE. Dalla produzione agricola, alla trasformazione fino ai consumatori finali, il </w:t>
      </w:r>
      <w:r>
        <w:rPr>
          <w:rFonts w:ascii="Montserrat" w:eastAsia="Montserrat" w:hAnsi="Montserrat" w:cs="Montserrat"/>
        </w:rPr>
        <w:t>nostro obiettivo è sperimentare nuove colture resilienti per ridurre l’impatto del cambiamento climatico sulle attività agricole della Valle del Po e dell’Italia nel suo complesso, contribuendo a sostenere il reddito dei coltivatori, a ridurre il consumo d</w:t>
      </w:r>
      <w:r>
        <w:rPr>
          <w:rFonts w:ascii="Montserrat" w:eastAsia="Montserrat" w:hAnsi="Montserrat" w:cs="Montserrat"/>
        </w:rPr>
        <w:t>i risorse idriche e a produrre cibi di qualità per il mercato finale.</w:t>
      </w:r>
    </w:p>
    <w:p w:rsidR="00FE0307" w:rsidRDefault="00FE0307">
      <w:pPr>
        <w:rPr>
          <w:rFonts w:ascii="Montserrat" w:eastAsia="Montserrat" w:hAnsi="Montserrat" w:cs="Montserrat"/>
        </w:rPr>
      </w:pP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Abbiamo terminato il primo anno di attività, ecco com’è andata!</w:t>
      </w:r>
    </w:p>
    <w:p w:rsidR="00FE0307" w:rsidRDefault="00FE0307">
      <w:pPr>
        <w:rPr>
          <w:rFonts w:ascii="Montserrat" w:eastAsia="Montserrat" w:hAnsi="Montserrat" w:cs="Montserrat"/>
          <w:b/>
        </w:rPr>
      </w:pPr>
      <w:bookmarkStart w:id="0" w:name="_GoBack"/>
      <w:bookmarkEnd w:id="0"/>
    </w:p>
    <w:p w:rsidR="00BB2AE0" w:rsidRDefault="00BB2AE0">
      <w:pPr>
        <w:rPr>
          <w:noProof/>
          <w:lang w:val="it-IT"/>
        </w:rPr>
      </w:pPr>
    </w:p>
    <w:p w:rsidR="00FE0307" w:rsidRDefault="00BB2AE0">
      <w:pPr>
        <w:rPr>
          <w:rFonts w:ascii="Montserrat" w:eastAsia="Montserrat" w:hAnsi="Montserrat" w:cs="Montserrat"/>
        </w:rPr>
      </w:pPr>
      <w:r>
        <w:rPr>
          <w:noProof/>
          <w:lang w:val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300605" cy="1423670"/>
            <wp:effectExtent l="0" t="0" r="4445" b="5080"/>
            <wp:wrapSquare wrapText="bothSides" distT="114300" distB="11430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4"/>
                    <a:srcRect t="9121"/>
                    <a:stretch/>
                  </pic:blipFill>
                  <pic:spPr bwMode="auto">
                    <a:xfrm>
                      <a:off x="0" y="0"/>
                      <a:ext cx="2300605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Montserrat" w:eastAsia="Montserrat" w:hAnsi="Montserrat" w:cs="Montserrat"/>
          <w:b/>
        </w:rPr>
        <w:t>Unibo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 xml:space="preserve">tre aziende individuate nel territorio emiliano per sperimentare la coltivazione di sorgo e miglio. Scopri come </w:t>
      </w:r>
      <w:r>
        <w:rPr>
          <w:rFonts w:ascii="Montserrat" w:eastAsia="Montserrat" w:hAnsi="Montserrat" w:cs="Montserrat"/>
        </w:rPr>
        <w:t xml:space="preserve">hanno reagito le colture ai fenomeni atmosferici intensi di quest’anno! </w:t>
      </w:r>
      <w:hyperlink r:id="rId5">
        <w:r>
          <w:rPr>
            <w:rFonts w:ascii="Montserrat" w:eastAsia="Montserrat" w:hAnsi="Montserrat" w:cs="Montserrat"/>
            <w:color w:val="1155CC"/>
            <w:u w:val="single"/>
          </w:rPr>
          <w:t>https://great-life.eu/diario/2019/12/16/unibo-il-racconto-delle</w:t>
        </w:r>
        <w:r>
          <w:rPr>
            <w:rFonts w:ascii="Montserrat" w:eastAsia="Montserrat" w:hAnsi="Montserrat" w:cs="Montserrat"/>
            <w:color w:val="1155CC"/>
            <w:u w:val="single"/>
          </w:rPr>
          <w:t>-prime-coltivazioni-di-miglio-e-sorgo/</w:t>
        </w:r>
      </w:hyperlink>
    </w:p>
    <w:p w:rsidR="00BB2AE0" w:rsidRDefault="00BB2AE0">
      <w:pPr>
        <w:rPr>
          <w:noProof/>
          <w:lang w:val="it-IT"/>
        </w:rPr>
      </w:pPr>
    </w:p>
    <w:p w:rsidR="00FE0307" w:rsidRDefault="00BB2AE0">
      <w:pPr>
        <w:rPr>
          <w:rFonts w:ascii="Montserrat" w:eastAsia="Montserrat" w:hAnsi="Montserrat" w:cs="Montserrat"/>
        </w:rPr>
      </w:pP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145415</wp:posOffset>
            </wp:positionV>
            <wp:extent cx="2305050" cy="1381125"/>
            <wp:effectExtent l="0" t="0" r="0" b="9525"/>
            <wp:wrapSquare wrapText="bothSides" distT="114300" distB="114300" distL="114300" distR="11430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6"/>
                    <a:srcRect b="18447"/>
                    <a:stretch/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307" w:rsidRDefault="00BB2AE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Alce Nero</w:t>
      </w: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 primi test effettuati da Alce Nero, tra frollini snack salati e altre gustose idee. Ecco come verrà trasformato il raccolto di sorgo e miglio.</w:t>
      </w:r>
    </w:p>
    <w:p w:rsidR="00FE0307" w:rsidRDefault="00BB2AE0">
      <w:pPr>
        <w:rPr>
          <w:rFonts w:ascii="Montserrat" w:eastAsia="Montserrat" w:hAnsi="Montserrat" w:cs="Montserrat"/>
        </w:rPr>
      </w:pP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https://great-life.eu/diario/2019/12/16/alce-nero-cosa-produrremo-con-miglio-e-sorgo/</w:t>
        </w:r>
      </w:hyperlink>
    </w:p>
    <w:p w:rsidR="00BB2AE0" w:rsidRDefault="00BB2AE0">
      <w:pPr>
        <w:rPr>
          <w:rFonts w:ascii="Montserrat" w:eastAsia="Montserrat" w:hAnsi="Montserrat" w:cs="Montserrat"/>
          <w:b/>
        </w:rPr>
      </w:pPr>
    </w:p>
    <w:p w:rsidR="00BB2AE0" w:rsidRDefault="00BB2AE0">
      <w:pPr>
        <w:rPr>
          <w:rFonts w:ascii="Montserrat" w:eastAsia="Montserrat" w:hAnsi="Montserrat" w:cs="Montserrat"/>
          <w:b/>
        </w:rPr>
      </w:pPr>
    </w:p>
    <w:p w:rsidR="00FE0307" w:rsidRDefault="00BB2AE0">
      <w:pPr>
        <w:rPr>
          <w:rFonts w:ascii="Montserrat" w:eastAsia="Montserrat" w:hAnsi="Montserrat" w:cs="Montserrat"/>
          <w:b/>
        </w:rPr>
      </w:pP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-85725</wp:posOffset>
            </wp:positionH>
            <wp:positionV relativeFrom="paragraph">
              <wp:posOffset>189865</wp:posOffset>
            </wp:positionV>
            <wp:extent cx="2408555" cy="1495425"/>
            <wp:effectExtent l="0" t="0" r="0" b="9525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8"/>
                    <a:srcRect b="7247"/>
                    <a:stretch/>
                  </pic:blipFill>
                  <pic:spPr bwMode="auto">
                    <a:xfrm>
                      <a:off x="0" y="0"/>
                      <a:ext cx="240855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0307" w:rsidRDefault="00BB2AE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Kilowatt</w:t>
      </w: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comunità che crede nella sostenibilità come atto creativo capace di sostenere un sistema che pone il bene com</w:t>
      </w:r>
      <w:r>
        <w:rPr>
          <w:rFonts w:ascii="Montserrat" w:eastAsia="Montserrat" w:hAnsi="Montserrat" w:cs="Montserrat"/>
        </w:rPr>
        <w:t xml:space="preserve">une al di sopra di quello individuale. Il racconto del primo anno della GREAT Community. </w:t>
      </w:r>
      <w:hyperlink r:id="rId9">
        <w:r>
          <w:rPr>
            <w:rFonts w:ascii="Montserrat" w:eastAsia="Montserrat" w:hAnsi="Montserrat" w:cs="Montserrat"/>
            <w:color w:val="1155CC"/>
            <w:u w:val="single"/>
          </w:rPr>
          <w:t>https://great-life.eu/diario/2019/12/16/kilowatt-la-great-commun</w:t>
        </w:r>
        <w:r>
          <w:rPr>
            <w:rFonts w:ascii="Montserrat" w:eastAsia="Montserrat" w:hAnsi="Montserrat" w:cs="Montserrat"/>
            <w:color w:val="1155CC"/>
            <w:u w:val="single"/>
          </w:rPr>
          <w:t>ity-compie-un-anno/</w:t>
        </w:r>
      </w:hyperlink>
    </w:p>
    <w:p w:rsidR="00FE0307" w:rsidRDefault="00BB2AE0">
      <w:pPr>
        <w:rPr>
          <w:rFonts w:ascii="Montserrat" w:eastAsia="Montserrat" w:hAnsi="Montserrat" w:cs="Montserrat"/>
        </w:rPr>
      </w:pPr>
      <w:r>
        <w:rPr>
          <w:noProof/>
          <w:lang w:val="it-IT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1755499" cy="2347913"/>
            <wp:effectExtent l="0" t="0" r="0" b="0"/>
            <wp:wrapSquare wrapText="bothSides" distT="114300" distB="114300" distL="114300" distR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499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0307" w:rsidRDefault="00BB2AE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Comune di Cento</w:t>
      </w: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via il training degli chef delle mense del Comune di Cento. GREAT Life è un progetto che guarda alla filiera nella sua interezza, per questo il miglio e il sorgo coltivati durante il progetto verranno preparati anch</w:t>
      </w:r>
      <w:r>
        <w:rPr>
          <w:rFonts w:ascii="Montserrat" w:eastAsia="Montserrat" w:hAnsi="Montserrat" w:cs="Montserrat"/>
        </w:rPr>
        <w:t>e dai cuochi delle mense scolastiche di Cento.</w:t>
      </w:r>
    </w:p>
    <w:p w:rsidR="00FE0307" w:rsidRDefault="00BB2AE0">
      <w:pPr>
        <w:rPr>
          <w:rFonts w:ascii="Montserrat" w:eastAsia="Montserrat" w:hAnsi="Montserrat" w:cs="Montserrat"/>
        </w:rPr>
      </w:pPr>
      <w:hyperlink r:id="rId11">
        <w:r>
          <w:rPr>
            <w:rFonts w:ascii="Montserrat" w:eastAsia="Montserrat" w:hAnsi="Montserrat" w:cs="Montserrat"/>
            <w:color w:val="1155CC"/>
            <w:u w:val="single"/>
          </w:rPr>
          <w:t>https://great-life.eu/diario/2019/12/16/comune-di-cento-il-train</w:t>
        </w:r>
        <w:r>
          <w:rPr>
            <w:rFonts w:ascii="Montserrat" w:eastAsia="Montserrat" w:hAnsi="Montserrat" w:cs="Montserrat"/>
            <w:color w:val="1155CC"/>
            <w:u w:val="single"/>
          </w:rPr>
          <w:t>ing-chef-per-lutilizzo-dei-prodotti-a-base-di-sorgo-e-miglio/</w:t>
        </w:r>
      </w:hyperlink>
    </w:p>
    <w:p w:rsidR="00FE0307" w:rsidRDefault="00FE0307">
      <w:pPr>
        <w:rPr>
          <w:rFonts w:ascii="Montserrat" w:eastAsia="Montserrat" w:hAnsi="Montserrat" w:cs="Montserrat"/>
        </w:rPr>
      </w:pPr>
    </w:p>
    <w:p w:rsidR="00FE0307" w:rsidRDefault="00FE0307">
      <w:pPr>
        <w:rPr>
          <w:rFonts w:ascii="Montserrat" w:eastAsia="Montserrat" w:hAnsi="Montserrat" w:cs="Montserrat"/>
        </w:rPr>
      </w:pPr>
    </w:p>
    <w:p w:rsidR="00BB2AE0" w:rsidRDefault="00BB2AE0">
      <w:pPr>
        <w:rPr>
          <w:rFonts w:ascii="Montserrat" w:eastAsia="Montserrat" w:hAnsi="Montserrat" w:cs="Montserrat"/>
        </w:rPr>
      </w:pPr>
    </w:p>
    <w:p w:rsidR="00FE0307" w:rsidRDefault="00BB2AE0">
      <w:pPr>
        <w:rPr>
          <w:rFonts w:ascii="Montserrat" w:eastAsia="Montserrat" w:hAnsi="Montserrat" w:cs="Montserrat"/>
        </w:rPr>
      </w:pPr>
      <w:r>
        <w:rPr>
          <w:noProof/>
          <w:lang w:val="it-IT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257175</wp:posOffset>
            </wp:positionV>
            <wp:extent cx="2205038" cy="1583618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1583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0307" w:rsidRDefault="00BB2AE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LCE</w:t>
      </w: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Il web </w:t>
      </w:r>
      <w:proofErr w:type="spellStart"/>
      <w:r>
        <w:rPr>
          <w:rFonts w:ascii="Montserrat" w:eastAsia="Montserrat" w:hAnsi="Montserrat" w:cs="Montserrat"/>
        </w:rPr>
        <w:t>tool</w:t>
      </w:r>
      <w:proofErr w:type="spellEnd"/>
      <w:r>
        <w:rPr>
          <w:rFonts w:ascii="Montserrat" w:eastAsia="Montserrat" w:hAnsi="Montserrat" w:cs="Montserrat"/>
        </w:rPr>
        <w:t xml:space="preserve"> che calcolerà gli impatti ambientali delle coltivazioni è in cantiere!</w:t>
      </w:r>
    </w:p>
    <w:p w:rsidR="00FE0307" w:rsidRDefault="00BB2AE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LCE è al lavoro per la creazione una piattaforma online che, attraverso la raccolta di dati da parte d</w:t>
      </w:r>
      <w:r>
        <w:rPr>
          <w:rFonts w:ascii="Montserrat" w:eastAsia="Montserrat" w:hAnsi="Montserrat" w:cs="Montserrat"/>
        </w:rPr>
        <w:t>ei coltivatori, genererà in automatico una reportistica con i valori relativi agli indicatori ambientali.</w:t>
      </w:r>
    </w:p>
    <w:p w:rsidR="00FE0307" w:rsidRDefault="00BB2AE0">
      <w:pPr>
        <w:rPr>
          <w:rFonts w:ascii="Montserrat" w:eastAsia="Montserrat" w:hAnsi="Montserrat" w:cs="Montserrat"/>
        </w:rPr>
      </w:pPr>
      <w:hyperlink r:id="rId13">
        <w:r>
          <w:rPr>
            <w:rFonts w:ascii="Montserrat" w:eastAsia="Montserrat" w:hAnsi="Montserrat" w:cs="Montserrat"/>
            <w:color w:val="1155CC"/>
            <w:u w:val="single"/>
          </w:rPr>
          <w:t>http</w:t>
        </w:r>
        <w:r>
          <w:rPr>
            <w:rFonts w:ascii="Montserrat" w:eastAsia="Montserrat" w:hAnsi="Montserrat" w:cs="Montserrat"/>
            <w:color w:val="1155CC"/>
            <w:u w:val="single"/>
          </w:rPr>
          <w:t>s://great-life.eu/diario/2019/12/16/lce-il-web-tool-che-calcolera-gli-impatti-ambientali-delle-coltivazioni-e-in-cantiere/</w:t>
        </w:r>
      </w:hyperlink>
    </w:p>
    <w:sectPr w:rsidR="00FE03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307"/>
    <w:rsid w:val="00BB2AE0"/>
    <w:rsid w:val="00FE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FEBB8"/>
  <w15:docId w15:val="{8C8C822E-3F76-4829-ADA1-B5AB515D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great-life.eu/diario/2019/12/16/lce-il-web-tool-che-calcolera-gli-impatti-ambientali-delle-coltivazioni-e-in-cantier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reat-life.eu/diario/2019/12/16/alce-nero-cosa-produrremo-con-miglio-e-sorgo/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great-life.eu/diario/2019/12/16/comune-di-cento-il-training-chef-per-lutilizzo-dei-prodotti-a-base-di-sorgo-e-miglio/" TargetMode="External"/><Relationship Id="rId5" Type="http://schemas.openxmlformats.org/officeDocument/2006/relationships/hyperlink" Target="https://great-life.eu/diario/2019/12/16/unibo-il-racconto-delle-prime-coltivazioni-di-miglio-e-sorgo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hyperlink" Target="https://great-life.eu/diario/2019/12/16/kilowatt-la-great-community-compie-un-ann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Bregola</dc:creator>
  <cp:lastModifiedBy>Valeria Bregola</cp:lastModifiedBy>
  <cp:revision>2</cp:revision>
  <dcterms:created xsi:type="dcterms:W3CDTF">2020-01-16T09:51:00Z</dcterms:created>
  <dcterms:modified xsi:type="dcterms:W3CDTF">2020-01-16T09:51:00Z</dcterms:modified>
</cp:coreProperties>
</file>